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8994"/>
        <w:gridCol w:w="14"/>
        <w:gridCol w:w="6"/>
        <w:gridCol w:w="12"/>
      </w:tblGrid>
      <w:tr w:rsidR="00BD7763" w:rsidRPr="00BD7763" w:rsidTr="00BD7763">
        <w:trPr>
          <w:trHeight w:val="240"/>
        </w:trPr>
        <w:tc>
          <w:tcPr>
            <w:tcW w:w="9165" w:type="dxa"/>
            <w:noWrap/>
            <w:tcMar>
              <w:top w:w="0" w:type="dxa"/>
              <w:left w:w="0" w:type="dxa"/>
              <w:bottom w:w="0" w:type="dxa"/>
              <w:right w:w="120" w:type="dxa"/>
            </w:tcMar>
            <w:hideMark/>
          </w:tcPr>
          <w:tbl>
            <w:tblPr>
              <w:tblW w:w="9165" w:type="dxa"/>
              <w:tblCellMar>
                <w:left w:w="0" w:type="dxa"/>
                <w:right w:w="0" w:type="dxa"/>
              </w:tblCellMar>
              <w:tblLook w:val="04A0" w:firstRow="1" w:lastRow="0" w:firstColumn="1" w:lastColumn="0" w:noHBand="0" w:noVBand="1"/>
            </w:tblPr>
            <w:tblGrid>
              <w:gridCol w:w="9165"/>
            </w:tblGrid>
            <w:tr w:rsidR="00BD7763" w:rsidRPr="00BD7763">
              <w:tc>
                <w:tcPr>
                  <w:tcW w:w="0" w:type="auto"/>
                  <w:vAlign w:val="center"/>
                  <w:hideMark/>
                </w:tcPr>
                <w:p w:rsidR="00000000" w:rsidRPr="00BD7763" w:rsidRDefault="00BD7763" w:rsidP="00BD7763">
                  <w:pPr>
                    <w:rPr>
                      <w:b/>
                      <w:bCs/>
                    </w:rPr>
                  </w:pPr>
                  <w:r w:rsidRPr="00BD7763">
                    <w:rPr>
                      <w:b/>
                      <w:bCs/>
                    </w:rPr>
                    <w:t>ASA Online Membership System</w:t>
                  </w:r>
                </w:p>
              </w:tc>
            </w:tr>
          </w:tbl>
          <w:p w:rsidR="00BD7763" w:rsidRPr="00BD7763" w:rsidRDefault="00BD7763" w:rsidP="00BD7763"/>
        </w:tc>
        <w:tc>
          <w:tcPr>
            <w:tcW w:w="0" w:type="auto"/>
            <w:noWrap/>
            <w:hideMark/>
          </w:tcPr>
          <w:p w:rsidR="00BD7763" w:rsidRPr="00BD7763" w:rsidRDefault="00BD7763" w:rsidP="00BD7763">
            <w:r w:rsidRPr="00BD7763">
              <w:drawing>
                <wp:inline distT="0" distB="0" distL="0" distR="0" wp14:anchorId="5E0CBF14" wp14:editId="2A0B5582">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D7763" w:rsidRPr="00BD7763" w:rsidRDefault="00BD7763" w:rsidP="00BD7763"/>
        </w:tc>
        <w:tc>
          <w:tcPr>
            <w:tcW w:w="0" w:type="auto"/>
            <w:vMerge w:val="restart"/>
            <w:noWrap/>
            <w:hideMark/>
          </w:tcPr>
          <w:p w:rsidR="00BD7763" w:rsidRPr="00BD7763" w:rsidRDefault="00BD7763" w:rsidP="00BD7763">
            <w:pPr>
              <w:rPr>
                <w:b/>
                <w:bCs/>
              </w:rPr>
            </w:pPr>
            <w:r w:rsidRPr="00BD7763">
              <w:rPr>
                <w:b/>
                <w:bCs/>
              </w:rPr>
              <w:drawing>
                <wp:inline distT="0" distB="0" distL="0" distR="0" wp14:anchorId="3AFC42CF" wp14:editId="7A9BC96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D7763" w:rsidRPr="00BD7763" w:rsidRDefault="00BD7763" w:rsidP="00BD7763">
            <w:pPr>
              <w:rPr>
                <w:b/>
                <w:bCs/>
              </w:rPr>
            </w:pPr>
            <w:r w:rsidRPr="00BD7763">
              <w:rPr>
                <w:b/>
                <w:bCs/>
              </w:rPr>
              <w:drawing>
                <wp:inline distT="0" distB="0" distL="0" distR="0" wp14:anchorId="45896155" wp14:editId="4267E4A7">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D7763" w:rsidRPr="00BD7763" w:rsidTr="00BD7763">
        <w:trPr>
          <w:trHeight w:val="240"/>
        </w:trPr>
        <w:tc>
          <w:tcPr>
            <w:tcW w:w="0" w:type="auto"/>
            <w:gridSpan w:val="3"/>
            <w:vAlign w:val="center"/>
            <w:hideMark/>
          </w:tcPr>
          <w:tbl>
            <w:tblPr>
              <w:tblW w:w="11280" w:type="dxa"/>
              <w:tblCellMar>
                <w:left w:w="0" w:type="dxa"/>
                <w:right w:w="0" w:type="dxa"/>
              </w:tblCellMar>
              <w:tblLook w:val="04A0" w:firstRow="1" w:lastRow="0" w:firstColumn="1" w:lastColumn="0" w:noHBand="0" w:noVBand="1"/>
            </w:tblPr>
            <w:tblGrid>
              <w:gridCol w:w="11280"/>
            </w:tblGrid>
            <w:tr w:rsidR="00BD7763" w:rsidRPr="00BD7763">
              <w:tc>
                <w:tcPr>
                  <w:tcW w:w="0" w:type="auto"/>
                  <w:noWrap/>
                  <w:vAlign w:val="center"/>
                  <w:hideMark/>
                </w:tcPr>
                <w:p w:rsidR="00BD7763" w:rsidRPr="00BD7763" w:rsidRDefault="00BD7763" w:rsidP="00BD7763">
                  <w:r w:rsidRPr="00BD7763">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y"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D7763" w:rsidRPr="00BD7763" w:rsidRDefault="00BD7763" w:rsidP="00BD7763"/>
        </w:tc>
        <w:tc>
          <w:tcPr>
            <w:tcW w:w="0" w:type="auto"/>
            <w:vMerge/>
            <w:vAlign w:val="center"/>
            <w:hideMark/>
          </w:tcPr>
          <w:p w:rsidR="00BD7763" w:rsidRPr="00BD7763" w:rsidRDefault="00BD7763" w:rsidP="00BD7763">
            <w:pPr>
              <w:rPr>
                <w:b/>
                <w:bCs/>
              </w:rPr>
            </w:pPr>
          </w:p>
        </w:tc>
      </w:tr>
    </w:tbl>
    <w:p w:rsidR="00A030F4" w:rsidRDefault="00BD7763" w:rsidP="00BD7763">
      <w:r w:rsidRPr="00BD7763">
        <w:t>Dear Online Administrator</w:t>
      </w:r>
      <w:proofErr w:type="gramStart"/>
      <w:r w:rsidRPr="00BD7763">
        <w:t>,</w:t>
      </w:r>
      <w:proofErr w:type="gramEnd"/>
      <w:r w:rsidRPr="00BD7763">
        <w:br/>
      </w:r>
      <w:r w:rsidRPr="00BD7763">
        <w:br/>
        <w:t>Please see the ASA, County and Region fees for 2015 below.</w:t>
      </w:r>
      <w:r w:rsidRPr="00BD7763">
        <w:br/>
      </w:r>
      <w:r w:rsidRPr="00BD7763">
        <w:br/>
        <w:t>ASA Fees 2015</w:t>
      </w:r>
      <w:r w:rsidRPr="00BD7763">
        <w:br/>
      </w:r>
    </w:p>
    <w:p w:rsidR="00BD7763" w:rsidRPr="00BD7763" w:rsidRDefault="00BD7763" w:rsidP="00BD7763">
      <w:r w:rsidRPr="00BD7763">
        <w:t>Category 1 - £8.50</w:t>
      </w:r>
      <w:r w:rsidRPr="00BD7763">
        <w:br/>
        <w:t>Category 2 - £25.50</w:t>
      </w:r>
      <w:r w:rsidRPr="00BD7763">
        <w:br/>
        <w:t>Category 3 - £5.00</w:t>
      </w:r>
      <w:r w:rsidRPr="00BD7763">
        <w:br/>
      </w:r>
      <w:r w:rsidRPr="00BD7763">
        <w:br/>
        <w:t>North West Region Fees 2015</w:t>
      </w:r>
      <w:r w:rsidRPr="00BD7763">
        <w:br/>
      </w:r>
      <w:r w:rsidRPr="00BD7763">
        <w:br/>
        <w:t>Category 1 - £5.50</w:t>
      </w:r>
      <w:r w:rsidRPr="00BD7763">
        <w:br/>
        <w:t>Category 2 - £5.50</w:t>
      </w:r>
      <w:r w:rsidRPr="00BD7763">
        <w:br/>
        <w:t>Category 3 - £5.50</w:t>
      </w:r>
      <w:r w:rsidRPr="00BD7763">
        <w:br/>
      </w:r>
      <w:r w:rsidRPr="00BD7763">
        <w:br/>
        <w:t>Lancashire County Fees 2015</w:t>
      </w:r>
      <w:r w:rsidRPr="00BD7763">
        <w:br/>
      </w:r>
      <w:r w:rsidRPr="00BD7763">
        <w:br/>
        <w:t>Category 1 -  £0.30</w:t>
      </w:r>
      <w:r w:rsidRPr="00BD7763">
        <w:br/>
        <w:t>Category 2 -  £0.30</w:t>
      </w:r>
      <w:r w:rsidRPr="00BD7763">
        <w:br/>
        <w:t>Category 3 -  £0.30</w:t>
      </w:r>
      <w:r w:rsidRPr="00BD7763">
        <w:br/>
      </w:r>
      <w:r w:rsidRPr="00BD7763">
        <w:br/>
        <w:t>Region Fee per club - £50.00</w:t>
      </w:r>
      <w:r w:rsidRPr="00BD7763">
        <w:br/>
        <w:t>County Fee per club - £10.00</w:t>
      </w:r>
      <w:r w:rsidRPr="00BD7763">
        <w:br/>
      </w:r>
      <w:r w:rsidRPr="00BD7763">
        <w:br/>
        <w:t>Kind regards</w:t>
      </w:r>
      <w:r w:rsidRPr="00BD7763">
        <w:br/>
      </w:r>
      <w:r w:rsidRPr="00BD7763">
        <w:br/>
        <w:t xml:space="preserve">Membership Services The ASA, </w:t>
      </w:r>
      <w:proofErr w:type="spellStart"/>
      <w:r w:rsidRPr="00BD7763">
        <w:t>SportPark</w:t>
      </w:r>
      <w:proofErr w:type="spellEnd"/>
      <w:r w:rsidRPr="00BD7763">
        <w:t>, Pavilion 3, 3 Oakwood Drive, Loughborough University, LE11 3QF Office: 01509 640727 Fax: 01509391001 </w:t>
      </w:r>
      <w:hyperlink r:id="rId6" w:history="1">
        <w:r w:rsidRPr="00BD7763">
          <w:rPr>
            <w:rStyle w:val="Hyperlink"/>
          </w:rPr>
          <w:t>renewals@swimming.org</w:t>
        </w:r>
      </w:hyperlink>
      <w:r w:rsidRPr="00BD7763">
        <w:t> </w:t>
      </w:r>
      <w:hyperlink r:id="rId7" w:tgtFrame="_blank" w:history="1">
        <w:r w:rsidRPr="00BD7763">
          <w:rPr>
            <w:rStyle w:val="Hyperlink"/>
          </w:rPr>
          <w:t>www.swimming.org</w:t>
        </w:r>
      </w:hyperlink>
    </w:p>
    <w:p w:rsidR="00AB4D8A" w:rsidRDefault="00C70193"/>
    <w:p w:rsidR="00C70193" w:rsidRDefault="00C70193"/>
    <w:p w:rsidR="00C70193" w:rsidRDefault="00C70193"/>
    <w:p w:rsidR="00C70193" w:rsidRDefault="00C70193"/>
    <w:p w:rsidR="00C70193" w:rsidRDefault="00C70193"/>
    <w:p w:rsidR="00C70193" w:rsidRDefault="00C70193"/>
    <w:p w:rsidR="00C70193" w:rsidRDefault="00C70193"/>
    <w:tbl>
      <w:tblPr>
        <w:tblW w:w="0" w:type="dxa"/>
        <w:tblCellMar>
          <w:left w:w="0" w:type="dxa"/>
          <w:right w:w="0" w:type="dxa"/>
        </w:tblCellMar>
        <w:tblLook w:val="04A0" w:firstRow="1" w:lastRow="0" w:firstColumn="1" w:lastColumn="0" w:noHBand="0" w:noVBand="1"/>
      </w:tblPr>
      <w:tblGrid>
        <w:gridCol w:w="8994"/>
        <w:gridCol w:w="14"/>
        <w:gridCol w:w="6"/>
        <w:gridCol w:w="12"/>
      </w:tblGrid>
      <w:tr w:rsidR="00C70193" w:rsidRPr="00C70193" w:rsidTr="00C70193">
        <w:trPr>
          <w:trHeight w:val="240"/>
        </w:trPr>
        <w:tc>
          <w:tcPr>
            <w:tcW w:w="9075" w:type="dxa"/>
            <w:noWrap/>
            <w:tcMar>
              <w:top w:w="0" w:type="dxa"/>
              <w:left w:w="0" w:type="dxa"/>
              <w:bottom w:w="0" w:type="dxa"/>
              <w:right w:w="120" w:type="dxa"/>
            </w:tcMar>
            <w:hideMark/>
          </w:tcPr>
          <w:p w:rsidR="00C70193" w:rsidRDefault="00C70193">
            <w:bookmarkStart w:id="0" w:name="_GoBack"/>
            <w:bookmarkEnd w:id="0"/>
          </w:p>
          <w:tbl>
            <w:tblPr>
              <w:tblW w:w="9075" w:type="dxa"/>
              <w:tblCellMar>
                <w:left w:w="0" w:type="dxa"/>
                <w:right w:w="0" w:type="dxa"/>
              </w:tblCellMar>
              <w:tblLook w:val="04A0" w:firstRow="1" w:lastRow="0" w:firstColumn="1" w:lastColumn="0" w:noHBand="0" w:noVBand="1"/>
            </w:tblPr>
            <w:tblGrid>
              <w:gridCol w:w="9075"/>
            </w:tblGrid>
            <w:tr w:rsidR="00C70193" w:rsidRPr="00C70193">
              <w:tc>
                <w:tcPr>
                  <w:tcW w:w="0" w:type="auto"/>
                  <w:vAlign w:val="center"/>
                  <w:hideMark/>
                </w:tcPr>
                <w:p w:rsidR="00000000" w:rsidRPr="00C70193" w:rsidRDefault="00C70193" w:rsidP="00C70193">
                  <w:pPr>
                    <w:rPr>
                      <w:b/>
                      <w:bCs/>
                    </w:rPr>
                  </w:pPr>
                  <w:r w:rsidRPr="00C70193">
                    <w:rPr>
                      <w:b/>
                      <w:bCs/>
                    </w:rPr>
                    <w:t>ASA Online Membership System</w:t>
                  </w:r>
                </w:p>
              </w:tc>
            </w:tr>
          </w:tbl>
          <w:p w:rsidR="00C70193" w:rsidRPr="00C70193" w:rsidRDefault="00C70193" w:rsidP="00C70193"/>
        </w:tc>
        <w:tc>
          <w:tcPr>
            <w:tcW w:w="0" w:type="auto"/>
            <w:noWrap/>
            <w:hideMark/>
          </w:tcPr>
          <w:p w:rsidR="00C70193" w:rsidRPr="00C70193" w:rsidRDefault="00C70193" w:rsidP="00C70193">
            <w:r w:rsidRPr="00C70193">
              <w:drawing>
                <wp:inline distT="0" distB="0" distL="0" distR="0" wp14:anchorId="09DDFD8C" wp14:editId="2454A799">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70193" w:rsidRPr="00C70193" w:rsidRDefault="00C70193" w:rsidP="00C70193"/>
        </w:tc>
        <w:tc>
          <w:tcPr>
            <w:tcW w:w="0" w:type="auto"/>
            <w:vMerge w:val="restart"/>
            <w:noWrap/>
            <w:hideMark/>
          </w:tcPr>
          <w:p w:rsidR="00C70193" w:rsidRPr="00C70193" w:rsidRDefault="00C70193" w:rsidP="00C70193">
            <w:pPr>
              <w:rPr>
                <w:b/>
                <w:bCs/>
              </w:rPr>
            </w:pPr>
            <w:r w:rsidRPr="00C70193">
              <w:rPr>
                <w:b/>
                <w:bCs/>
              </w:rPr>
              <w:drawing>
                <wp:inline distT="0" distB="0" distL="0" distR="0" wp14:anchorId="781AFF0A" wp14:editId="3EB72828">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0193" w:rsidRPr="00C70193" w:rsidRDefault="00C70193" w:rsidP="00C70193">
            <w:pPr>
              <w:rPr>
                <w:b/>
                <w:bCs/>
              </w:rPr>
            </w:pPr>
            <w:r w:rsidRPr="00C70193">
              <w:rPr>
                <w:b/>
                <w:bCs/>
              </w:rPr>
              <w:drawing>
                <wp:inline distT="0" distB="0" distL="0" distR="0" wp14:anchorId="138C5463" wp14:editId="098E02E1">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70193" w:rsidRPr="00C70193" w:rsidTr="00C70193">
        <w:trPr>
          <w:trHeight w:val="240"/>
        </w:trPr>
        <w:tc>
          <w:tcPr>
            <w:tcW w:w="0" w:type="auto"/>
            <w:gridSpan w:val="3"/>
            <w:vAlign w:val="center"/>
            <w:hideMark/>
          </w:tcPr>
          <w:tbl>
            <w:tblPr>
              <w:tblW w:w="11280" w:type="dxa"/>
              <w:tblCellMar>
                <w:left w:w="0" w:type="dxa"/>
                <w:right w:w="0" w:type="dxa"/>
              </w:tblCellMar>
              <w:tblLook w:val="04A0" w:firstRow="1" w:lastRow="0" w:firstColumn="1" w:lastColumn="0" w:noHBand="0" w:noVBand="1"/>
            </w:tblPr>
            <w:tblGrid>
              <w:gridCol w:w="11280"/>
            </w:tblGrid>
            <w:tr w:rsidR="00C70193" w:rsidRPr="00C70193">
              <w:tc>
                <w:tcPr>
                  <w:tcW w:w="0" w:type="auto"/>
                  <w:noWrap/>
                  <w:vAlign w:val="center"/>
                  <w:hideMark/>
                </w:tcPr>
                <w:p w:rsidR="00C70193" w:rsidRPr="00C70193" w:rsidRDefault="00C70193" w:rsidP="00C70193">
                  <w:r w:rsidRPr="00C70193">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70193" w:rsidRPr="00C70193" w:rsidRDefault="00C70193" w:rsidP="00C70193"/>
        </w:tc>
        <w:tc>
          <w:tcPr>
            <w:tcW w:w="0" w:type="auto"/>
            <w:vMerge/>
            <w:vAlign w:val="center"/>
            <w:hideMark/>
          </w:tcPr>
          <w:p w:rsidR="00C70193" w:rsidRPr="00C70193" w:rsidRDefault="00C70193" w:rsidP="00C70193">
            <w:pPr>
              <w:rPr>
                <w:b/>
                <w:bCs/>
              </w:rPr>
            </w:pPr>
          </w:p>
        </w:tc>
      </w:tr>
    </w:tbl>
    <w:p w:rsidR="00C70193" w:rsidRPr="00C70193" w:rsidRDefault="00C70193" w:rsidP="00C70193">
      <w:r w:rsidRPr="00C70193">
        <w:t>Dear Colleague</w:t>
      </w:r>
      <w:r w:rsidRPr="00C70193">
        <w:br/>
      </w:r>
      <w:r w:rsidRPr="00C70193">
        <w:br/>
        <w:t>The ASA club membership year is January 1 to December 31. To allow us to ensure all batches are completed before creating your renewal batch on the Online Membership System (OMS) all batches will need to be submitted to the ASA by midnight on Sunday 7th December 2014 and any category 2 forms related to these batches need to be received no later than Wednesday 10th December 2014. If we have not received category 2 forms for members within these batches we will register these members as category 1.</w:t>
      </w:r>
      <w:r w:rsidRPr="00C70193">
        <w:br/>
      </w:r>
      <w:r w:rsidRPr="00C70193">
        <w:br/>
        <w:t xml:space="preserve">From the 8th December you will not be able to submit any further batches in </w:t>
      </w:r>
      <w:proofErr w:type="gramStart"/>
      <w:r w:rsidRPr="00C70193">
        <w:t>OMS,</w:t>
      </w:r>
      <w:proofErr w:type="gramEnd"/>
      <w:r w:rsidRPr="00C70193">
        <w:t xml:space="preserve"> however you will still be able to view your clubs data. This will allow us to process any outstanding batches during December so your renewals batch is as accurate as possible. We will then reset all your data in order for you to renew your club members in January.</w:t>
      </w:r>
      <w:r w:rsidRPr="00C70193">
        <w:br/>
      </w:r>
      <w:r w:rsidRPr="00C70193">
        <w:br/>
        <w:t>It is extremely important that if you have added or updated member’s records that you submit your batch to us on Sunday 7th December 2014. If you do have any urgent memberships during December then please contact ASA Membership Services by email or telephone. If there are any un-submitted batches after the 7th December the ASA membership’s team will submit and process these on your behalf.</w:t>
      </w:r>
      <w:r w:rsidRPr="00C70193">
        <w:br/>
      </w:r>
      <w:r w:rsidRPr="00C70193">
        <w:br/>
        <w:t>At present there are no charges for your new members or those upgrading. With this in mind we would encourage you to ensure that any members wishing to compete in the early part of next year are upgraded now to ensure they have no problems entering competitions due to them not being registered in the correct category.</w:t>
      </w:r>
      <w:r w:rsidRPr="00C70193">
        <w:br/>
      </w:r>
      <w:r w:rsidRPr="00C70193">
        <w:br/>
        <w:t>Kind Regards</w:t>
      </w:r>
      <w:r w:rsidRPr="00C70193">
        <w:br/>
      </w:r>
      <w:r w:rsidRPr="00C70193">
        <w:br/>
        <w:t>Emma Langham</w:t>
      </w:r>
      <w:r w:rsidRPr="00C70193">
        <w:br/>
        <w:t>ASA Membership Services Manager</w:t>
      </w:r>
    </w:p>
    <w:p w:rsidR="00C70193" w:rsidRDefault="00C70193"/>
    <w:sectPr w:rsidR="00C70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3"/>
    <w:rsid w:val="001C014D"/>
    <w:rsid w:val="006B2FB4"/>
    <w:rsid w:val="00A030F4"/>
    <w:rsid w:val="00BD7763"/>
    <w:rsid w:val="00C7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63"/>
    <w:rPr>
      <w:color w:val="0000FF" w:themeColor="hyperlink"/>
      <w:u w:val="single"/>
    </w:rPr>
  </w:style>
  <w:style w:type="paragraph" w:styleId="BalloonText">
    <w:name w:val="Balloon Text"/>
    <w:basedOn w:val="Normal"/>
    <w:link w:val="BalloonTextChar"/>
    <w:uiPriority w:val="99"/>
    <w:semiHidden/>
    <w:unhideWhenUsed/>
    <w:rsid w:val="00BD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63"/>
    <w:rPr>
      <w:color w:val="0000FF" w:themeColor="hyperlink"/>
      <w:u w:val="single"/>
    </w:rPr>
  </w:style>
  <w:style w:type="paragraph" w:styleId="BalloonText">
    <w:name w:val="Balloon Text"/>
    <w:basedOn w:val="Normal"/>
    <w:link w:val="BalloonTextChar"/>
    <w:uiPriority w:val="99"/>
    <w:semiHidden/>
    <w:unhideWhenUsed/>
    <w:rsid w:val="00BD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9053">
      <w:bodyDiv w:val="1"/>
      <w:marLeft w:val="0"/>
      <w:marRight w:val="0"/>
      <w:marTop w:val="0"/>
      <w:marBottom w:val="0"/>
      <w:divBdr>
        <w:top w:val="none" w:sz="0" w:space="0" w:color="auto"/>
        <w:left w:val="none" w:sz="0" w:space="0" w:color="auto"/>
        <w:bottom w:val="none" w:sz="0" w:space="0" w:color="auto"/>
        <w:right w:val="none" w:sz="0" w:space="0" w:color="auto"/>
      </w:divBdr>
      <w:divsChild>
        <w:div w:id="1957560646">
          <w:marLeft w:val="0"/>
          <w:marRight w:val="0"/>
          <w:marTop w:val="0"/>
          <w:marBottom w:val="0"/>
          <w:divBdr>
            <w:top w:val="none" w:sz="0" w:space="0" w:color="auto"/>
            <w:left w:val="none" w:sz="0" w:space="0" w:color="auto"/>
            <w:bottom w:val="none" w:sz="0" w:space="0" w:color="auto"/>
            <w:right w:val="none" w:sz="0" w:space="0" w:color="auto"/>
          </w:divBdr>
          <w:divsChild>
            <w:div w:id="2026443675">
              <w:marLeft w:val="0"/>
              <w:marRight w:val="0"/>
              <w:marTop w:val="0"/>
              <w:marBottom w:val="0"/>
              <w:divBdr>
                <w:top w:val="none" w:sz="0" w:space="0" w:color="auto"/>
                <w:left w:val="none" w:sz="0" w:space="0" w:color="auto"/>
                <w:bottom w:val="none" w:sz="0" w:space="0" w:color="auto"/>
                <w:right w:val="none" w:sz="0" w:space="0" w:color="auto"/>
              </w:divBdr>
              <w:divsChild>
                <w:div w:id="1325086694">
                  <w:marLeft w:val="0"/>
                  <w:marRight w:val="0"/>
                  <w:marTop w:val="0"/>
                  <w:marBottom w:val="0"/>
                  <w:divBdr>
                    <w:top w:val="none" w:sz="0" w:space="0" w:color="auto"/>
                    <w:left w:val="none" w:sz="0" w:space="0" w:color="auto"/>
                    <w:bottom w:val="none" w:sz="0" w:space="0" w:color="auto"/>
                    <w:right w:val="none" w:sz="0" w:space="0" w:color="auto"/>
                  </w:divBdr>
                </w:div>
              </w:divsChild>
            </w:div>
            <w:div w:id="992951334">
              <w:marLeft w:val="-15"/>
              <w:marRight w:val="0"/>
              <w:marTop w:val="0"/>
              <w:marBottom w:val="0"/>
              <w:divBdr>
                <w:top w:val="none" w:sz="0" w:space="0" w:color="auto"/>
                <w:left w:val="none" w:sz="0" w:space="0" w:color="auto"/>
                <w:bottom w:val="none" w:sz="0" w:space="0" w:color="auto"/>
                <w:right w:val="none" w:sz="0" w:space="0" w:color="auto"/>
              </w:divBdr>
            </w:div>
            <w:div w:id="340931169">
              <w:marLeft w:val="0"/>
              <w:marRight w:val="0"/>
              <w:marTop w:val="0"/>
              <w:marBottom w:val="0"/>
              <w:divBdr>
                <w:top w:val="none" w:sz="0" w:space="0" w:color="auto"/>
                <w:left w:val="none" w:sz="0" w:space="0" w:color="auto"/>
                <w:bottom w:val="none" w:sz="0" w:space="0" w:color="auto"/>
                <w:right w:val="none" w:sz="0" w:space="0" w:color="auto"/>
              </w:divBdr>
            </w:div>
            <w:div w:id="1515683715">
              <w:marLeft w:val="75"/>
              <w:marRight w:val="0"/>
              <w:marTop w:val="0"/>
              <w:marBottom w:val="0"/>
              <w:divBdr>
                <w:top w:val="none" w:sz="0" w:space="0" w:color="auto"/>
                <w:left w:val="none" w:sz="0" w:space="0" w:color="auto"/>
                <w:bottom w:val="none" w:sz="0" w:space="0" w:color="auto"/>
                <w:right w:val="none" w:sz="0" w:space="0" w:color="auto"/>
              </w:divBdr>
            </w:div>
          </w:divsChild>
        </w:div>
        <w:div w:id="744687938">
          <w:marLeft w:val="0"/>
          <w:marRight w:val="225"/>
          <w:marTop w:val="75"/>
          <w:marBottom w:val="0"/>
          <w:divBdr>
            <w:top w:val="none" w:sz="0" w:space="0" w:color="auto"/>
            <w:left w:val="none" w:sz="0" w:space="0" w:color="auto"/>
            <w:bottom w:val="none" w:sz="0" w:space="0" w:color="auto"/>
            <w:right w:val="none" w:sz="0" w:space="0" w:color="auto"/>
          </w:divBdr>
          <w:divsChild>
            <w:div w:id="17148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108">
      <w:bodyDiv w:val="1"/>
      <w:marLeft w:val="0"/>
      <w:marRight w:val="0"/>
      <w:marTop w:val="0"/>
      <w:marBottom w:val="0"/>
      <w:divBdr>
        <w:top w:val="none" w:sz="0" w:space="0" w:color="auto"/>
        <w:left w:val="none" w:sz="0" w:space="0" w:color="auto"/>
        <w:bottom w:val="none" w:sz="0" w:space="0" w:color="auto"/>
        <w:right w:val="none" w:sz="0" w:space="0" w:color="auto"/>
      </w:divBdr>
      <w:divsChild>
        <w:div w:id="1297107297">
          <w:marLeft w:val="0"/>
          <w:marRight w:val="0"/>
          <w:marTop w:val="0"/>
          <w:marBottom w:val="0"/>
          <w:divBdr>
            <w:top w:val="none" w:sz="0" w:space="0" w:color="auto"/>
            <w:left w:val="none" w:sz="0" w:space="0" w:color="auto"/>
            <w:bottom w:val="none" w:sz="0" w:space="0" w:color="auto"/>
            <w:right w:val="none" w:sz="0" w:space="0" w:color="auto"/>
          </w:divBdr>
          <w:divsChild>
            <w:div w:id="615138892">
              <w:marLeft w:val="0"/>
              <w:marRight w:val="0"/>
              <w:marTop w:val="0"/>
              <w:marBottom w:val="0"/>
              <w:divBdr>
                <w:top w:val="none" w:sz="0" w:space="0" w:color="auto"/>
                <w:left w:val="none" w:sz="0" w:space="0" w:color="auto"/>
                <w:bottom w:val="none" w:sz="0" w:space="0" w:color="auto"/>
                <w:right w:val="none" w:sz="0" w:space="0" w:color="auto"/>
              </w:divBdr>
              <w:divsChild>
                <w:div w:id="1485466789">
                  <w:marLeft w:val="0"/>
                  <w:marRight w:val="0"/>
                  <w:marTop w:val="0"/>
                  <w:marBottom w:val="0"/>
                  <w:divBdr>
                    <w:top w:val="none" w:sz="0" w:space="0" w:color="auto"/>
                    <w:left w:val="none" w:sz="0" w:space="0" w:color="auto"/>
                    <w:bottom w:val="none" w:sz="0" w:space="0" w:color="auto"/>
                    <w:right w:val="none" w:sz="0" w:space="0" w:color="auto"/>
                  </w:divBdr>
                </w:div>
              </w:divsChild>
            </w:div>
            <w:div w:id="2015571334">
              <w:marLeft w:val="-15"/>
              <w:marRight w:val="0"/>
              <w:marTop w:val="0"/>
              <w:marBottom w:val="0"/>
              <w:divBdr>
                <w:top w:val="none" w:sz="0" w:space="0" w:color="auto"/>
                <w:left w:val="none" w:sz="0" w:space="0" w:color="auto"/>
                <w:bottom w:val="none" w:sz="0" w:space="0" w:color="auto"/>
                <w:right w:val="none" w:sz="0" w:space="0" w:color="auto"/>
              </w:divBdr>
            </w:div>
            <w:div w:id="2020429433">
              <w:marLeft w:val="0"/>
              <w:marRight w:val="0"/>
              <w:marTop w:val="0"/>
              <w:marBottom w:val="0"/>
              <w:divBdr>
                <w:top w:val="none" w:sz="0" w:space="0" w:color="auto"/>
                <w:left w:val="none" w:sz="0" w:space="0" w:color="auto"/>
                <w:bottom w:val="none" w:sz="0" w:space="0" w:color="auto"/>
                <w:right w:val="none" w:sz="0" w:space="0" w:color="auto"/>
              </w:divBdr>
            </w:div>
            <w:div w:id="335571372">
              <w:marLeft w:val="75"/>
              <w:marRight w:val="0"/>
              <w:marTop w:val="0"/>
              <w:marBottom w:val="0"/>
              <w:divBdr>
                <w:top w:val="none" w:sz="0" w:space="0" w:color="auto"/>
                <w:left w:val="none" w:sz="0" w:space="0" w:color="auto"/>
                <w:bottom w:val="none" w:sz="0" w:space="0" w:color="auto"/>
                <w:right w:val="none" w:sz="0" w:space="0" w:color="auto"/>
              </w:divBdr>
            </w:div>
          </w:divsChild>
        </w:div>
        <w:div w:id="783378305">
          <w:marLeft w:val="0"/>
          <w:marRight w:val="225"/>
          <w:marTop w:val="75"/>
          <w:marBottom w:val="0"/>
          <w:divBdr>
            <w:top w:val="none" w:sz="0" w:space="0" w:color="auto"/>
            <w:left w:val="none" w:sz="0" w:space="0" w:color="auto"/>
            <w:bottom w:val="none" w:sz="0" w:space="0" w:color="auto"/>
            <w:right w:val="none" w:sz="0" w:space="0" w:color="auto"/>
          </w:divBdr>
          <w:divsChild>
            <w:div w:id="694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m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newals@swimming.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dc:creator>
  <cp:lastModifiedBy>Marks</cp:lastModifiedBy>
  <cp:revision>3</cp:revision>
  <cp:lastPrinted>2014-11-07T18:26:00Z</cp:lastPrinted>
  <dcterms:created xsi:type="dcterms:W3CDTF">2014-11-07T18:21:00Z</dcterms:created>
  <dcterms:modified xsi:type="dcterms:W3CDTF">2014-11-07T18:26:00Z</dcterms:modified>
</cp:coreProperties>
</file>