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1" w:rsidRDefault="004724A1" w:rsidP="007B2C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CB1788" w:rsidRDefault="004724A1" w:rsidP="00CB178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724A1">
        <w:rPr>
          <w:rFonts w:ascii="Arial" w:eastAsia="Times New Roman" w:hAnsi="Arial" w:cs="Arial"/>
          <w:color w:val="222222"/>
          <w:sz w:val="20"/>
          <w:szCs w:val="20"/>
          <w:lang w:eastAsia="en-GB"/>
        </w:rPr>
        <w:drawing>
          <wp:inline distT="0" distB="0" distL="0" distR="0">
            <wp:extent cx="5705475" cy="10191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A1" w:rsidRPr="00CB1788" w:rsidRDefault="004724A1" w:rsidP="00CB178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C68E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Chorley Marlins Return to Training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Name</w:t>
      </w:r>
      <w:r w:rsidRPr="001C68EA">
        <w:rPr>
          <w:rFonts w:ascii="Arial" w:eastAsia="Times New Roman" w:hAnsi="Arial" w:cs="Arial"/>
          <w:color w:val="222222"/>
          <w:lang w:eastAsia="en-GB"/>
        </w:rPr>
        <w:tab/>
        <w:t xml:space="preserve"> _________________________________</w:t>
      </w:r>
      <w:r w:rsidR="00CB1788">
        <w:rPr>
          <w:rFonts w:ascii="Arial" w:eastAsia="Times New Roman" w:hAnsi="Arial" w:cs="Arial"/>
          <w:color w:val="222222"/>
          <w:lang w:eastAsia="en-GB"/>
        </w:rPr>
        <w:t>.</w:t>
      </w:r>
      <w:r w:rsidR="00F95366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Pr="001C68EA">
        <w:rPr>
          <w:rFonts w:ascii="Arial" w:eastAsia="Times New Roman" w:hAnsi="Arial" w:cs="Arial"/>
          <w:color w:val="222222"/>
          <w:lang w:eastAsia="en-GB"/>
        </w:rPr>
        <w:t>Squad _____________________________________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W</w:t>
      </w:r>
      <w:r w:rsidR="001C68EA" w:rsidRPr="001C68EA">
        <w:rPr>
          <w:rFonts w:ascii="Arial" w:eastAsia="Times New Roman" w:hAnsi="Arial" w:cs="Arial"/>
          <w:color w:val="222222"/>
          <w:lang w:eastAsia="en-GB"/>
        </w:rPr>
        <w:t>ill you be returning to the Chorley Marlins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once swimming pools reopen?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Yes, as soon as the club sessions restart</w:t>
      </w:r>
      <w:r w:rsidR="00CB1788">
        <w:rPr>
          <w:rFonts w:ascii="Arial" w:eastAsia="Times New Roman" w:hAnsi="Arial" w:cs="Arial"/>
          <w:color w:val="222222"/>
          <w:lang w:eastAsia="en-GB"/>
        </w:rPr>
        <w:tab/>
        <w:t xml:space="preserve">   </w:t>
      </w: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Yes, but not immediately</w:t>
      </w:r>
      <w:r w:rsidR="00CB1788">
        <w:rPr>
          <w:rFonts w:ascii="Arial" w:eastAsia="Times New Roman" w:hAnsi="Arial" w:cs="Arial"/>
          <w:color w:val="222222"/>
          <w:lang w:eastAsia="en-GB"/>
        </w:rPr>
        <w:tab/>
        <w:t xml:space="preserve">    </w:t>
      </w: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No, I will not be returning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Please use the comment box below to provide more detail to the above question. For</w:t>
      </w:r>
      <w:r w:rsidR="001C68EA"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e</w:t>
      </w:r>
      <w:r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xample, please explain why you may not be returning immediately, or why you have chosen not to return at all.</w:t>
      </w:r>
    </w:p>
    <w:tbl>
      <w:tblPr>
        <w:tblStyle w:val="TableGrid"/>
        <w:tblW w:w="0" w:type="auto"/>
        <w:tblLook w:val="04A0"/>
      </w:tblPr>
      <w:tblGrid>
        <w:gridCol w:w="11271"/>
      </w:tblGrid>
      <w:tr w:rsidR="004724A1" w:rsidRPr="001C68EA" w:rsidTr="00F95366">
        <w:trPr>
          <w:trHeight w:val="968"/>
        </w:trPr>
        <w:tc>
          <w:tcPr>
            <w:tcW w:w="11271" w:type="dxa"/>
          </w:tcPr>
          <w:p w:rsidR="004724A1" w:rsidRPr="001C68EA" w:rsidRDefault="004724A1" w:rsidP="004724A1">
            <w:pPr>
              <w:spacing w:after="10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For thos</w:t>
      </w:r>
      <w:r w:rsidR="001C68EA" w:rsidRPr="001C68EA">
        <w:rPr>
          <w:rFonts w:ascii="Arial" w:eastAsia="Times New Roman" w:hAnsi="Arial" w:cs="Arial"/>
          <w:color w:val="222222"/>
          <w:lang w:eastAsia="en-GB"/>
        </w:rPr>
        <w:t>e planning to return to Chorley Marlins</w:t>
      </w:r>
      <w:r w:rsidRPr="001C68EA">
        <w:rPr>
          <w:rFonts w:ascii="Arial" w:eastAsia="Times New Roman" w:hAnsi="Arial" w:cs="Arial"/>
          <w:color w:val="222222"/>
          <w:lang w:eastAsia="en-GB"/>
        </w:rPr>
        <w:t>, will you be returning in the same capacity?</w:t>
      </w:r>
    </w:p>
    <w:p w:rsidR="001C68EA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I want to return with the same commitment</w:t>
      </w:r>
      <w:r w:rsidR="00CB1788">
        <w:rPr>
          <w:rFonts w:ascii="Arial" w:eastAsia="Times New Roman" w:hAnsi="Arial" w:cs="Arial"/>
          <w:color w:val="222222"/>
          <w:lang w:eastAsia="en-GB"/>
        </w:rPr>
        <w:tab/>
      </w:r>
      <w:r w:rsidR="00CB1788">
        <w:rPr>
          <w:rFonts w:ascii="Arial" w:eastAsia="Times New Roman" w:hAnsi="Arial" w:cs="Arial"/>
          <w:color w:val="222222"/>
          <w:lang w:eastAsia="en-GB"/>
        </w:rPr>
        <w:tab/>
      </w: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I want to change my level of commitment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If you plan to change your level of commitment, please use the comment box below to</w:t>
      </w:r>
      <w:r w:rsidR="001C68EA"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give more informatio</w:t>
      </w:r>
      <w:r w:rsidR="001C68EA" w:rsidRPr="001C68E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</w:t>
      </w:r>
      <w:r w:rsidR="001C68EA" w:rsidRPr="001C68EA">
        <w:rPr>
          <w:rFonts w:ascii="Arial" w:eastAsia="Times New Roman" w:hAnsi="Arial" w:cs="Arial"/>
          <w:color w:val="222222"/>
          <w:lang w:eastAsia="en-GB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1271"/>
      </w:tblGrid>
      <w:tr w:rsidR="001C68EA" w:rsidRPr="001C68EA" w:rsidTr="00CB1788">
        <w:trPr>
          <w:trHeight w:val="1010"/>
        </w:trPr>
        <w:tc>
          <w:tcPr>
            <w:tcW w:w="11271" w:type="dxa"/>
          </w:tcPr>
          <w:p w:rsidR="001C68EA" w:rsidRPr="001C68EA" w:rsidRDefault="001C68EA" w:rsidP="004724A1">
            <w:pPr>
              <w:spacing w:after="10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Do you have any fears or conc</w:t>
      </w:r>
      <w:r w:rsidR="001C68EA" w:rsidRPr="001C68EA">
        <w:rPr>
          <w:rFonts w:ascii="Arial" w:eastAsia="Times New Roman" w:hAnsi="Arial" w:cs="Arial"/>
          <w:color w:val="222222"/>
          <w:lang w:eastAsia="en-GB"/>
        </w:rPr>
        <w:t>erns about returning to the Chorley Marlins</w:t>
      </w:r>
      <w:r w:rsidRPr="001C68EA">
        <w:rPr>
          <w:rFonts w:ascii="Arial" w:eastAsia="Times New Roman" w:hAnsi="Arial" w:cs="Arial"/>
          <w:color w:val="222222"/>
          <w:lang w:eastAsia="en-GB"/>
        </w:rPr>
        <w:t>?</w:t>
      </w:r>
    </w:p>
    <w:p w:rsidR="00F95366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Yes</w:t>
      </w:r>
      <w:r w:rsidR="00CB1788">
        <w:rPr>
          <w:rFonts w:ascii="Arial" w:eastAsia="Times New Roman" w:hAnsi="Arial" w:cs="Arial"/>
          <w:color w:val="222222"/>
          <w:lang w:eastAsia="en-GB"/>
        </w:rPr>
        <w:tab/>
      </w:r>
      <w:r w:rsidR="00CB1788">
        <w:rPr>
          <w:rFonts w:ascii="Arial" w:eastAsia="Times New Roman" w:hAnsi="Arial" w:cs="Arial"/>
          <w:color w:val="222222"/>
          <w:lang w:eastAsia="en-GB"/>
        </w:rPr>
        <w:tab/>
      </w:r>
      <w:r w:rsidR="00CB1788">
        <w:rPr>
          <w:rFonts w:ascii="Arial" w:eastAsia="Times New Roman" w:hAnsi="Arial" w:cs="Arial"/>
          <w:color w:val="222222"/>
          <w:lang w:eastAsia="en-GB"/>
        </w:rPr>
        <w:tab/>
      </w:r>
      <w:r w:rsidRPr="001C68EA">
        <w:rPr>
          <w:rFonts w:ascii="Arial" w:eastAsia="MS Gothic" w:hAnsi="MS Gothic" w:cs="Arial"/>
          <w:color w:val="222222"/>
          <w:lang w:eastAsia="en-GB"/>
        </w:rPr>
        <w:t>☐</w:t>
      </w:r>
      <w:r w:rsidRPr="001C68EA">
        <w:rPr>
          <w:rFonts w:ascii="Arial" w:eastAsia="Times New Roman" w:hAnsi="Arial" w:cs="Arial"/>
          <w:color w:val="222222"/>
          <w:lang w:eastAsia="en-GB"/>
        </w:rPr>
        <w:t xml:space="preserve"> No</w:t>
      </w: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953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If you answered yes to the question above, please give more detail in the comment box</w:t>
      </w:r>
      <w:r w:rsidR="001C68EA" w:rsidRPr="00F953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F953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below, including what we, as a club, can do to calm those fears</w:t>
      </w:r>
      <w:r w:rsidRPr="001C68EA">
        <w:rPr>
          <w:rFonts w:ascii="Arial" w:eastAsia="Times New Roman" w:hAnsi="Arial" w:cs="Arial"/>
          <w:color w:val="222222"/>
          <w:lang w:eastAsia="en-GB"/>
        </w:rPr>
        <w:t>.</w:t>
      </w:r>
    </w:p>
    <w:tbl>
      <w:tblPr>
        <w:tblStyle w:val="TableGrid"/>
        <w:tblW w:w="0" w:type="auto"/>
        <w:tblLook w:val="04A0"/>
      </w:tblPr>
      <w:tblGrid>
        <w:gridCol w:w="11271"/>
      </w:tblGrid>
      <w:tr w:rsidR="001C68EA" w:rsidRPr="001C68EA" w:rsidTr="00CB1788">
        <w:trPr>
          <w:trHeight w:val="892"/>
        </w:trPr>
        <w:tc>
          <w:tcPr>
            <w:tcW w:w="11271" w:type="dxa"/>
          </w:tcPr>
          <w:p w:rsidR="001C68EA" w:rsidRPr="001C68EA" w:rsidRDefault="001C68EA" w:rsidP="004724A1">
            <w:pPr>
              <w:spacing w:after="10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F95366" w:rsidRDefault="00F95366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What are you most looking forward to, in terms of returning to the water?</w:t>
      </w:r>
    </w:p>
    <w:tbl>
      <w:tblPr>
        <w:tblStyle w:val="TableGrid"/>
        <w:tblW w:w="0" w:type="auto"/>
        <w:tblLook w:val="04A0"/>
      </w:tblPr>
      <w:tblGrid>
        <w:gridCol w:w="11271"/>
      </w:tblGrid>
      <w:tr w:rsidR="001C68EA" w:rsidRPr="001C68EA" w:rsidTr="00CB1788">
        <w:trPr>
          <w:trHeight w:val="938"/>
        </w:trPr>
        <w:tc>
          <w:tcPr>
            <w:tcW w:w="11271" w:type="dxa"/>
          </w:tcPr>
          <w:p w:rsidR="001C68EA" w:rsidRPr="001C68EA" w:rsidRDefault="001C68EA" w:rsidP="004724A1">
            <w:pPr>
              <w:spacing w:after="10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1C68EA" w:rsidRPr="001C68EA" w:rsidRDefault="001C68EA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724A1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To support the club over the next few months, would you or your parent / guardian be</w:t>
      </w:r>
      <w:r w:rsidR="001C68EA" w:rsidRPr="001C68EA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1C68EA">
        <w:rPr>
          <w:rFonts w:ascii="Arial" w:eastAsia="Times New Roman" w:hAnsi="Arial" w:cs="Arial"/>
          <w:color w:val="222222"/>
          <w:lang w:eastAsia="en-GB"/>
        </w:rPr>
        <w:t>willing and able to volunteer some of your time?</w:t>
      </w:r>
    </w:p>
    <w:p w:rsidR="001C68EA" w:rsidRPr="001C68EA" w:rsidRDefault="004724A1" w:rsidP="004724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C68EA">
        <w:rPr>
          <w:rFonts w:ascii="Arial" w:eastAsia="Times New Roman" w:hAnsi="Arial" w:cs="Arial"/>
          <w:color w:val="222222"/>
          <w:lang w:eastAsia="en-GB"/>
        </w:rPr>
        <w:t>If yes, please leave name and contact details in the box below.</w:t>
      </w:r>
    </w:p>
    <w:tbl>
      <w:tblPr>
        <w:tblStyle w:val="TableGrid"/>
        <w:tblW w:w="0" w:type="auto"/>
        <w:tblLook w:val="04A0"/>
      </w:tblPr>
      <w:tblGrid>
        <w:gridCol w:w="11271"/>
      </w:tblGrid>
      <w:tr w:rsidR="001C68EA" w:rsidRPr="001C68EA" w:rsidTr="001C68EA">
        <w:trPr>
          <w:trHeight w:val="991"/>
        </w:trPr>
        <w:tc>
          <w:tcPr>
            <w:tcW w:w="11271" w:type="dxa"/>
          </w:tcPr>
          <w:p w:rsidR="001C68EA" w:rsidRPr="001C68EA" w:rsidRDefault="001C68EA" w:rsidP="004724A1">
            <w:pPr>
              <w:spacing w:after="100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CB1788" w:rsidRDefault="00CB1788" w:rsidP="00CB1788">
      <w:pPr>
        <w:pStyle w:val="NoSpacing"/>
        <w:rPr>
          <w:rFonts w:ascii="Arial" w:hAnsi="Arial" w:cs="Arial"/>
          <w:lang w:eastAsia="en-GB"/>
        </w:rPr>
      </w:pPr>
    </w:p>
    <w:p w:rsidR="00CB1788" w:rsidRDefault="00F95366" w:rsidP="00CB1788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Should you have any queries, questions or concerns p</w:t>
      </w:r>
      <w:r w:rsidR="001C68EA" w:rsidRPr="001C68EA">
        <w:rPr>
          <w:rFonts w:ascii="Arial" w:hAnsi="Arial" w:cs="Arial"/>
          <w:lang w:eastAsia="en-GB"/>
        </w:rPr>
        <w:t xml:space="preserve">lease </w:t>
      </w:r>
      <w:r>
        <w:rPr>
          <w:rFonts w:ascii="Arial" w:hAnsi="Arial" w:cs="Arial"/>
          <w:lang w:eastAsia="en-GB"/>
        </w:rPr>
        <w:t>contact us via the online form o the Chorley Marlins website</w:t>
      </w:r>
    </w:p>
    <w:p w:rsidR="00CB1788" w:rsidRDefault="00CB1788" w:rsidP="00CB1788">
      <w:pPr>
        <w:pStyle w:val="NoSpacing"/>
        <w:rPr>
          <w:rFonts w:ascii="Arial" w:hAnsi="Arial" w:cs="Arial"/>
          <w:lang w:eastAsia="en-GB"/>
        </w:rPr>
      </w:pPr>
    </w:p>
    <w:p w:rsidR="00A37D63" w:rsidRPr="00CB1788" w:rsidRDefault="00F95366" w:rsidP="00CB1788">
      <w:pPr>
        <w:pStyle w:val="NoSpacing"/>
        <w:rPr>
          <w:rFonts w:ascii="Arial" w:hAnsi="Arial" w:cs="Arial"/>
          <w:lang w:eastAsia="en-GB"/>
        </w:rPr>
      </w:pPr>
      <w:r w:rsidRPr="00F95366">
        <w:rPr>
          <w:rFonts w:ascii="Arial" w:hAnsi="Arial" w:cs="Arial"/>
          <w:lang w:eastAsia="en-GB"/>
        </w:rPr>
        <w:t>Please return your completed survey to </w:t>
      </w:r>
      <w:hyperlink r:id="rId5" w:tgtFrame="_blank" w:history="1">
        <w:r w:rsidRPr="00F95366">
          <w:rPr>
            <w:rFonts w:ascii="Arial" w:hAnsi="Arial" w:cs="Arial"/>
            <w:color w:val="1155CC"/>
            <w:u w:val="single"/>
            <w:lang w:eastAsia="en-GB"/>
          </w:rPr>
          <w:t>headcoach@chorleymarlins.org.uk</w:t>
        </w:r>
      </w:hyperlink>
    </w:p>
    <w:sectPr w:rsidR="00A37D63" w:rsidRPr="00CB1788" w:rsidSect="00CB178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C07"/>
    <w:rsid w:val="001C68EA"/>
    <w:rsid w:val="004724A1"/>
    <w:rsid w:val="007B2C07"/>
    <w:rsid w:val="009D03EF"/>
    <w:rsid w:val="00A37D63"/>
    <w:rsid w:val="00CB1788"/>
    <w:rsid w:val="00F9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C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4A1"/>
    <w:pPr>
      <w:spacing w:after="0" w:line="240" w:lineRule="auto"/>
    </w:pPr>
  </w:style>
  <w:style w:type="table" w:styleId="TableGrid">
    <w:name w:val="Table Grid"/>
    <w:basedOn w:val="TableNormal"/>
    <w:uiPriority w:val="59"/>
    <w:rsid w:val="0047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coach@chorleymarlins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4</cp:revision>
  <dcterms:created xsi:type="dcterms:W3CDTF">2020-06-29T10:23:00Z</dcterms:created>
  <dcterms:modified xsi:type="dcterms:W3CDTF">2020-06-29T11:27:00Z</dcterms:modified>
</cp:coreProperties>
</file>